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C2" w:rsidRPr="0023020F" w:rsidRDefault="00CD08C2">
      <w:pPr>
        <w:rPr>
          <w:rFonts w:asciiTheme="minorHAnsi" w:hAnsiTheme="minorHAnsi" w:cstheme="minorHAnsi"/>
          <w:b/>
          <w:u w:val="single"/>
        </w:rPr>
      </w:pPr>
      <w:r w:rsidRPr="00E479AF">
        <w:rPr>
          <w:rFonts w:asciiTheme="minorHAnsi" w:hAnsiTheme="minorHAnsi" w:cstheme="minorHAnsi"/>
          <w:b/>
          <w:color w:val="FF0000"/>
          <w:sz w:val="24"/>
          <w:u w:val="single"/>
        </w:rPr>
        <w:t>KLAUZULA INFORMACYJNA</w:t>
      </w:r>
    </w:p>
    <w:p w:rsidR="00CD08C2" w:rsidRPr="0023020F" w:rsidRDefault="00CD08C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3020F">
        <w:rPr>
          <w:rFonts w:asciiTheme="minorHAnsi" w:eastAsia="Times New Roman" w:hAnsiTheme="minorHAnsi" w:cstheme="minorHAnsi"/>
          <w:lang w:eastAsia="pl-PL"/>
        </w:rPr>
        <w:t xml:space="preserve">Zgodnie z art. 13 ust. 1 i ust. 2 oraz art. 14 ust. 1 i ust.2 Rozporządzenia Parlamentu Europejskiego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23020F">
        <w:rPr>
          <w:rFonts w:asciiTheme="minorHAnsi" w:eastAsia="Times New Roman" w:hAnsiTheme="minorHAnsi" w:cstheme="minorHAnsi"/>
          <w:lang w:eastAsia="pl-PL"/>
        </w:rPr>
        <w:t>i Rady (UE) 2016/679 z dnia 27 kwietnia 2016 r. w sprawie ochrony osób fizycznych w związku z przetwarzaniem danych osobowych i w sprawie swobodnego przepływu takich danych oraz uchylenia dyrektywy 95/46/WE (</w:t>
      </w:r>
      <w:r w:rsidRPr="0023020F">
        <w:rPr>
          <w:rFonts w:asciiTheme="minorHAnsi" w:eastAsia="Times New Roman" w:hAnsiTheme="minorHAnsi" w:cstheme="minorHAnsi"/>
          <w:b/>
          <w:lang w:eastAsia="pl-PL"/>
        </w:rPr>
        <w:t>RODO</w:t>
      </w:r>
      <w:r w:rsidRPr="0023020F">
        <w:rPr>
          <w:rFonts w:asciiTheme="minorHAnsi" w:eastAsia="Times New Roman" w:hAnsiTheme="minorHAnsi" w:cstheme="minorHAnsi"/>
          <w:lang w:eastAsia="pl-PL"/>
        </w:rPr>
        <w:t>) informujemy, iż:</w:t>
      </w:r>
    </w:p>
    <w:p w:rsidR="00CD08C2" w:rsidRPr="0023020F" w:rsidRDefault="00CD08C2">
      <w:pPr>
        <w:rPr>
          <w:rFonts w:asciiTheme="minorHAnsi" w:hAnsiTheme="minorHAnsi" w:cstheme="minorHAnsi"/>
        </w:rPr>
      </w:pPr>
    </w:p>
    <w:p w:rsidR="0026278A" w:rsidRPr="0026278A" w:rsidRDefault="00CD08C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D08C2">
        <w:rPr>
          <w:rFonts w:asciiTheme="minorHAnsi" w:eastAsia="Times New Roman" w:hAnsiTheme="minorHAnsi" w:cstheme="minorHAnsi"/>
          <w:lang w:eastAsia="pl-PL"/>
        </w:rPr>
        <w:t xml:space="preserve">Administratorem Pani/Pana danych osobowych jest </w:t>
      </w:r>
      <w:r w:rsidRPr="0026278A">
        <w:rPr>
          <w:rFonts w:asciiTheme="minorHAnsi" w:hAnsiTheme="minorHAnsi" w:cstheme="minorHAnsi"/>
          <w:b/>
          <w:noProof/>
        </w:rPr>
        <w:t>Szkoła Muzyczna I stopnia</w:t>
      </w:r>
      <w:r w:rsidRPr="0026278A">
        <w:rPr>
          <w:rFonts w:asciiTheme="minorHAnsi" w:eastAsia="Times New Roman" w:hAnsiTheme="minorHAnsi" w:cstheme="minorHAnsi"/>
          <w:b/>
          <w:lang w:eastAsia="pl-PL"/>
        </w:rPr>
        <w:t xml:space="preserve"> w Chojnicach</w:t>
      </w:r>
      <w:r w:rsidRPr="0026278A">
        <w:rPr>
          <w:rFonts w:asciiTheme="minorHAnsi" w:eastAsia="Times New Roman" w:hAnsiTheme="minorHAnsi" w:cstheme="minorHAnsi"/>
          <w:lang w:eastAsia="pl-PL"/>
        </w:rPr>
        <w:t>,</w:t>
      </w:r>
      <w:r w:rsidRPr="0026278A">
        <w:rPr>
          <w:rFonts w:asciiTheme="minorHAnsi" w:eastAsia="Times New Roman" w:hAnsiTheme="minorHAnsi" w:cstheme="minorHAnsi"/>
          <w:lang w:eastAsia="pl-PL"/>
        </w:rPr>
        <w:br/>
      </w:r>
      <w:r w:rsidRPr="0026278A">
        <w:rPr>
          <w:rFonts w:asciiTheme="minorHAnsi" w:hAnsiTheme="minorHAnsi" w:cstheme="minorHAnsi"/>
          <w:noProof/>
        </w:rPr>
        <w:t>ul. Grunwaldzka 6</w:t>
      </w:r>
      <w:r w:rsidRPr="0026278A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26278A">
        <w:rPr>
          <w:rFonts w:asciiTheme="minorHAnsi" w:hAnsiTheme="minorHAnsi" w:cstheme="minorHAnsi"/>
          <w:noProof/>
        </w:rPr>
        <w:t>89-600 Chojnice</w:t>
      </w:r>
      <w:r w:rsidRPr="0026278A">
        <w:rPr>
          <w:rFonts w:asciiTheme="minorHAnsi" w:eastAsia="Times New Roman" w:hAnsiTheme="minorHAnsi" w:cstheme="minorHAnsi"/>
          <w:lang w:eastAsia="pl-PL"/>
        </w:rPr>
        <w:t xml:space="preserve">, zwanym dalej </w:t>
      </w:r>
      <w:r w:rsidRPr="0026278A">
        <w:rPr>
          <w:rFonts w:asciiTheme="minorHAnsi" w:hAnsiTheme="minorHAnsi" w:cstheme="minorHAnsi"/>
        </w:rPr>
        <w:t>szkołą</w:t>
      </w:r>
      <w:r w:rsidRPr="0026278A">
        <w:rPr>
          <w:rFonts w:asciiTheme="minorHAnsi" w:eastAsia="Times New Roman" w:hAnsiTheme="minorHAnsi" w:cstheme="minorHAnsi"/>
          <w:lang w:eastAsia="pl-PL"/>
        </w:rPr>
        <w:t>;</w:t>
      </w:r>
      <w:r w:rsidR="00AB7787" w:rsidRPr="0026278A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CD08C2" w:rsidRPr="0026278A" w:rsidRDefault="00AB778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6278A">
        <w:rPr>
          <w:rFonts w:asciiTheme="minorHAnsi" w:hAnsiTheme="minorHAnsi" w:cstheme="minorHAnsi"/>
          <w:shd w:val="clear" w:color="auto" w:fill="FCFCFC"/>
        </w:rPr>
        <w:t>Administrator wyznaczył inspektora danych os</w:t>
      </w:r>
      <w:r w:rsidR="0026278A">
        <w:rPr>
          <w:rFonts w:asciiTheme="minorHAnsi" w:hAnsiTheme="minorHAnsi" w:cstheme="minorHAnsi"/>
          <w:shd w:val="clear" w:color="auto" w:fill="FCFCFC"/>
        </w:rPr>
        <w:t xml:space="preserve">obowych </w:t>
      </w:r>
      <w:r w:rsidR="0026278A" w:rsidRPr="0026278A">
        <w:rPr>
          <w:rFonts w:asciiTheme="minorHAnsi" w:hAnsiTheme="minorHAnsi" w:cstheme="minorHAnsi"/>
          <w:b/>
          <w:shd w:val="clear" w:color="auto" w:fill="FCFCFC"/>
        </w:rPr>
        <w:t>p. Piotra Mełnickiego.</w:t>
      </w:r>
    </w:p>
    <w:p w:rsidR="00CD08C2" w:rsidRPr="00CD08C2" w:rsidRDefault="00CD08C2" w:rsidP="0026278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26278A">
        <w:rPr>
          <w:rFonts w:asciiTheme="minorHAnsi" w:eastAsia="Times New Roman" w:hAnsiTheme="minorHAnsi" w:cstheme="minorHAnsi"/>
          <w:lang w:eastAsia="pl-PL"/>
        </w:rPr>
        <w:t xml:space="preserve">Kontakt z Inspektorem Ochrony Danych w </w:t>
      </w:r>
      <w:r w:rsidRPr="0026278A">
        <w:rPr>
          <w:rFonts w:asciiTheme="minorHAnsi" w:hAnsiTheme="minorHAnsi" w:cstheme="minorHAnsi"/>
          <w:noProof/>
        </w:rPr>
        <w:t xml:space="preserve">Szkole </w:t>
      </w:r>
      <w:r w:rsidRPr="00CD08C2">
        <w:rPr>
          <w:rFonts w:asciiTheme="minorHAnsi" w:hAnsiTheme="minorHAnsi" w:cstheme="minorHAnsi"/>
          <w:noProof/>
        </w:rPr>
        <w:t>Muzycznej I stopnia</w:t>
      </w:r>
      <w:r w:rsidR="0026278A">
        <w:rPr>
          <w:rFonts w:asciiTheme="minorHAnsi" w:hAnsiTheme="minorHAnsi" w:cstheme="minorHAnsi"/>
        </w:rPr>
        <w:t xml:space="preserve"> </w:t>
      </w:r>
      <w:r w:rsidRPr="00CD08C2">
        <w:rPr>
          <w:rFonts w:asciiTheme="minorHAnsi" w:eastAsia="Times New Roman" w:hAnsiTheme="minorHAnsi" w:cstheme="minorHAnsi"/>
          <w:lang w:eastAsia="pl-PL"/>
        </w:rPr>
        <w:t xml:space="preserve">w Chojnicach jest możliwy pod adresem e-mail </w:t>
      </w:r>
      <w:r w:rsidRPr="00CD08C2">
        <w:rPr>
          <w:rFonts w:asciiTheme="minorHAnsi" w:hAnsiTheme="minorHAnsi" w:cstheme="minorHAnsi"/>
          <w:noProof/>
          <w:color w:val="0070C0"/>
          <w:u w:val="single"/>
        </w:rPr>
        <w:t>szkola165@wp.pl</w:t>
      </w:r>
      <w:r w:rsidR="0026278A">
        <w:rPr>
          <w:rFonts w:asciiTheme="minorHAnsi" w:eastAsia="Times New Roman" w:hAnsiTheme="minorHAnsi" w:cstheme="minorHAnsi"/>
          <w:lang w:eastAsia="pl-PL"/>
        </w:rPr>
        <w:t xml:space="preserve">, pod adresem wskazanym w pkt. 1 oraz telefonicznie pod numerem </w:t>
      </w:r>
      <w:r w:rsidR="001D5CEF">
        <w:rPr>
          <w:rFonts w:asciiTheme="minorHAnsi" w:eastAsia="Times New Roman" w:hAnsiTheme="minorHAnsi" w:cstheme="minorHAnsi"/>
          <w:b/>
          <w:lang w:eastAsia="pl-PL"/>
        </w:rPr>
        <w:t>5239747</w:t>
      </w:r>
      <w:bookmarkStart w:id="0" w:name="_GoBack"/>
      <w:bookmarkEnd w:id="0"/>
      <w:r w:rsidR="0026278A" w:rsidRPr="0026278A">
        <w:rPr>
          <w:rFonts w:asciiTheme="minorHAnsi" w:eastAsia="Times New Roman" w:hAnsiTheme="minorHAnsi" w:cstheme="minorHAnsi"/>
          <w:b/>
          <w:lang w:eastAsia="pl-PL"/>
        </w:rPr>
        <w:t>66.</w:t>
      </w:r>
    </w:p>
    <w:p w:rsidR="00CD08C2" w:rsidRPr="00CD08C2" w:rsidRDefault="00CD08C2" w:rsidP="00E479A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D08C2">
        <w:rPr>
          <w:rFonts w:asciiTheme="minorHAnsi" w:eastAsia="Times New Roman" w:hAnsiTheme="minorHAnsi" w:cstheme="minorHAnsi"/>
          <w:szCs w:val="24"/>
          <w:lang w:eastAsia="pl-PL"/>
        </w:rPr>
        <w:t>Dane osobowe przetwarzane mogą być w następujących celach:</w:t>
      </w:r>
    </w:p>
    <w:p w:rsidR="00CD08C2" w:rsidRPr="0023020F" w:rsidRDefault="00CD08C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D08C2" w:rsidRPr="001E35DF" w:rsidRDefault="00CD08C2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lang w:eastAsia="pl-PL"/>
        </w:rPr>
      </w:pPr>
      <w:r w:rsidRPr="001E35DF">
        <w:rPr>
          <w:rFonts w:asciiTheme="minorHAnsi" w:eastAsia="Times New Roman" w:hAnsiTheme="minorHAnsi" w:cstheme="minorHAnsi"/>
          <w:b/>
          <w:sz w:val="20"/>
          <w:lang w:eastAsia="pl-PL"/>
        </w:rPr>
        <w:t>Dla rodziców:</w:t>
      </w:r>
    </w:p>
    <w:p w:rsidR="00CD08C2" w:rsidRPr="001E35DF" w:rsidRDefault="00CD08C2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:rsidR="00CD08C2" w:rsidRPr="001E35DF" w:rsidRDefault="00CD08C2" w:rsidP="00E479A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1E35DF">
        <w:rPr>
          <w:rFonts w:asciiTheme="minorHAnsi" w:eastAsia="Times New Roman" w:hAnsiTheme="minorHAnsi" w:cstheme="minorHAnsi"/>
          <w:sz w:val="20"/>
          <w:lang w:eastAsia="pl-PL"/>
        </w:rPr>
        <w:t xml:space="preserve">Pani/Pana dane osobowe oraz dane Państwa dzieci będą przetwarzane w celu prowadzenia rekrutacji do szkoły, realizacji obowiązku szkolnego na podstawie </w:t>
      </w:r>
      <w:r w:rsidRPr="001E35DF">
        <w:rPr>
          <w:rFonts w:asciiTheme="minorHAnsi" w:eastAsia="Times New Roman" w:hAnsiTheme="minorHAnsi" w:cstheme="minorHAnsi"/>
          <w:b/>
          <w:sz w:val="20"/>
          <w:lang w:eastAsia="pl-PL"/>
        </w:rPr>
        <w:t xml:space="preserve">art. 6, ust. 1 lit. a i c </w:t>
      </w:r>
      <w:r w:rsidRPr="001E35DF">
        <w:rPr>
          <w:rFonts w:asciiTheme="minorHAnsi" w:eastAsia="Times New Roman" w:hAnsiTheme="minorHAnsi" w:cstheme="minorHAnsi"/>
          <w:sz w:val="20"/>
          <w:lang w:eastAsia="pl-PL"/>
        </w:rPr>
        <w:t>oraz ustawy z dnia 14 grudnia 2016 r. Prawo oświatowe</w:t>
      </w:r>
      <w:r w:rsidR="003569A4"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1E35DF">
        <w:rPr>
          <w:rFonts w:asciiTheme="minorHAnsi" w:eastAsia="Times New Roman" w:hAnsiTheme="minorHAnsi" w:cstheme="minorHAnsi"/>
          <w:sz w:val="20"/>
          <w:lang w:eastAsia="pl-PL"/>
        </w:rPr>
        <w:t>oraz ustawy z dnia 7 września 1991 r. o systemie oświaty. Dane te będą przechowywane przez okres wynikający z przepisów prawa oraz przekazywane podmiotom, z którymi szkoła zawrze stosowne umowy powierzenia.</w:t>
      </w:r>
    </w:p>
    <w:p w:rsidR="00CD08C2" w:rsidRPr="001E35DF" w:rsidRDefault="00CD08C2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:rsidR="00CD08C2" w:rsidRPr="001E35DF" w:rsidRDefault="00CD08C2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lang w:eastAsia="pl-PL"/>
        </w:rPr>
      </w:pPr>
      <w:r w:rsidRPr="001E35DF">
        <w:rPr>
          <w:rFonts w:asciiTheme="minorHAnsi" w:eastAsia="Times New Roman" w:hAnsiTheme="minorHAnsi" w:cstheme="minorHAnsi"/>
          <w:b/>
          <w:sz w:val="20"/>
          <w:lang w:eastAsia="pl-PL"/>
        </w:rPr>
        <w:t>W celu udostępniania wizerunku:</w:t>
      </w:r>
    </w:p>
    <w:p w:rsidR="00CD08C2" w:rsidRPr="001E35DF" w:rsidRDefault="00CD08C2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:rsidR="00CD08C2" w:rsidRPr="001E35DF" w:rsidRDefault="00CD08C2" w:rsidP="00E479AF">
      <w:pPr>
        <w:suppressAutoHyphens w:val="0"/>
        <w:autoSpaceDN/>
        <w:spacing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1E35DF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Dane osobowe Pani/Pana i dzieci przetwarzane będą w celu promocji i budowania pozytywnego wizerunku szkoły na podstawie </w:t>
      </w:r>
      <w:r w:rsidRPr="001E35DF">
        <w:rPr>
          <w:rFonts w:asciiTheme="minorHAnsi" w:eastAsia="Times New Roman" w:hAnsiTheme="minorHAnsi" w:cstheme="minorHAnsi"/>
          <w:b/>
          <w:sz w:val="20"/>
          <w:szCs w:val="24"/>
          <w:lang w:eastAsia="pl-PL"/>
        </w:rPr>
        <w:t>art. 6 ust. 1 lit. a RODO</w:t>
      </w:r>
      <w:r w:rsidRPr="001E35DF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. Pani/Pana dane osobowe i dane dzieci będą przetwarzane do czasu cofnięcia zgody, przypominamy, że </w:t>
      </w:r>
      <w:r w:rsidRPr="001E35DF">
        <w:rPr>
          <w:rFonts w:asciiTheme="minorHAnsi" w:hAnsiTheme="minorHAnsi" w:cstheme="minorHAnsi"/>
          <w:sz w:val="20"/>
        </w:rPr>
        <w:t>może ona zostać wycofana w każdym momencie. Dane osobowe mogą być udostępniane na portalach internetowych oraz mediom regionalnym i ogólnopolskim.</w:t>
      </w:r>
    </w:p>
    <w:p w:rsidR="00CD08C2" w:rsidRPr="001E35DF" w:rsidRDefault="00CD08C2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:rsidR="00CD08C2" w:rsidRPr="001E35DF" w:rsidRDefault="00CD08C2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lang w:eastAsia="pl-PL"/>
        </w:rPr>
      </w:pPr>
    </w:p>
    <w:p w:rsidR="00CD08C2" w:rsidRPr="001E35DF" w:rsidRDefault="00CD08C2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lang w:eastAsia="pl-PL"/>
        </w:rPr>
      </w:pPr>
      <w:r w:rsidRPr="001E35DF">
        <w:rPr>
          <w:rFonts w:asciiTheme="minorHAnsi" w:eastAsia="Times New Roman" w:hAnsiTheme="minorHAnsi" w:cstheme="minorHAnsi"/>
          <w:b/>
          <w:sz w:val="20"/>
          <w:lang w:eastAsia="pl-PL"/>
        </w:rPr>
        <w:t>Dla pracowników szkoły:</w:t>
      </w:r>
    </w:p>
    <w:p w:rsidR="00CD08C2" w:rsidRPr="001E35DF" w:rsidRDefault="00CD08C2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:rsidR="00CD08C2" w:rsidRPr="001E35DF" w:rsidRDefault="00CD08C2" w:rsidP="00E479A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1E35DF">
        <w:rPr>
          <w:rFonts w:asciiTheme="minorHAnsi" w:eastAsia="Times New Roman" w:hAnsiTheme="minorHAnsi" w:cstheme="minorHAnsi"/>
          <w:sz w:val="20"/>
          <w:lang w:eastAsia="pl-PL"/>
        </w:rPr>
        <w:t xml:space="preserve">Pani/Pana dane osobowe będą przetwarzane w celu związanym z zatrudnieniem i przebiegiem procesu zatrudnienia oraz przyznawaniem świadczeń socjalnych na podstawie </w:t>
      </w:r>
      <w:r w:rsidRPr="001E35DF">
        <w:rPr>
          <w:rFonts w:asciiTheme="minorHAnsi" w:eastAsia="Times New Roman" w:hAnsiTheme="minorHAnsi" w:cstheme="minorHAnsi"/>
          <w:b/>
          <w:sz w:val="20"/>
          <w:lang w:eastAsia="pl-PL"/>
        </w:rPr>
        <w:t xml:space="preserve">art. 6 ust. 1 lit. a, c </w:t>
      </w:r>
      <w:r w:rsidRPr="001E35DF">
        <w:rPr>
          <w:rFonts w:asciiTheme="minorHAnsi" w:eastAsia="Times New Roman" w:hAnsiTheme="minorHAnsi" w:cstheme="minorHAnsi"/>
          <w:sz w:val="20"/>
          <w:lang w:eastAsia="pl-PL"/>
        </w:rPr>
        <w:t>oraz</w:t>
      </w:r>
      <w:r w:rsidRPr="001E35DF">
        <w:rPr>
          <w:rFonts w:asciiTheme="minorHAnsi" w:eastAsia="Times New Roman" w:hAnsiTheme="minorHAnsi" w:cstheme="minorHAnsi"/>
          <w:b/>
          <w:sz w:val="20"/>
          <w:lang w:eastAsia="pl-PL"/>
        </w:rPr>
        <w:t xml:space="preserve"> art. 9 ust. 2 lit. a i h RODO </w:t>
      </w:r>
      <w:r w:rsidRPr="001E35DF">
        <w:rPr>
          <w:rFonts w:asciiTheme="minorHAnsi" w:eastAsia="Times New Roman" w:hAnsiTheme="minorHAnsi" w:cstheme="minorHAnsi"/>
          <w:sz w:val="20"/>
          <w:lang w:eastAsia="pl-PL"/>
        </w:rPr>
        <w:t>oraz Kodeksu Pracy z dnia 26 czerwca 1974 r. i będą one przechowywane przez okres 50 lat na podstawie ustawy o narodowym zasobie archiwalnym i archiwach oraz ustawy o emeryturach i rentach z Funduszu Ubezpieczeń Społecznych;</w:t>
      </w:r>
    </w:p>
    <w:p w:rsidR="00CD08C2" w:rsidRPr="001E35DF" w:rsidRDefault="00CD08C2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:rsidR="00CD08C2" w:rsidRPr="001E35DF" w:rsidRDefault="00CD08C2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lang w:eastAsia="pl-PL"/>
        </w:rPr>
      </w:pPr>
      <w:r w:rsidRPr="001E35DF">
        <w:rPr>
          <w:rFonts w:asciiTheme="minorHAnsi" w:eastAsia="Times New Roman" w:hAnsiTheme="minorHAnsi" w:cstheme="minorHAnsi"/>
          <w:b/>
          <w:sz w:val="20"/>
          <w:lang w:eastAsia="pl-PL"/>
        </w:rPr>
        <w:t>Dla przyszłych pracowników:</w:t>
      </w:r>
    </w:p>
    <w:p w:rsidR="00CD08C2" w:rsidRPr="001E35DF" w:rsidRDefault="00CD08C2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:rsidR="00CD08C2" w:rsidRPr="001E35DF" w:rsidRDefault="00CD08C2" w:rsidP="00E479A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1E35DF">
        <w:rPr>
          <w:rFonts w:asciiTheme="minorHAnsi" w:eastAsia="Times New Roman" w:hAnsiTheme="minorHAnsi" w:cstheme="minorHAnsi"/>
          <w:sz w:val="20"/>
          <w:lang w:eastAsia="pl-PL"/>
        </w:rPr>
        <w:t xml:space="preserve">Pani/Pana dane osobowe będą przetwarzane w ramach rekrutacji na podstawie </w:t>
      </w:r>
      <w:r w:rsidRPr="001E35DF">
        <w:rPr>
          <w:rFonts w:asciiTheme="minorHAnsi" w:eastAsia="Times New Roman" w:hAnsiTheme="minorHAnsi" w:cstheme="minorHAnsi"/>
          <w:b/>
          <w:sz w:val="20"/>
          <w:lang w:eastAsia="pl-PL"/>
        </w:rPr>
        <w:t>art. 6 ust. 1 lit. a i c RODO</w:t>
      </w:r>
      <w:r w:rsidRPr="001E35DF">
        <w:rPr>
          <w:rFonts w:asciiTheme="minorHAnsi" w:eastAsia="Times New Roman" w:hAnsiTheme="minorHAnsi" w:cstheme="minorHAnsi"/>
          <w:sz w:val="20"/>
          <w:lang w:eastAsia="pl-PL"/>
        </w:rPr>
        <w:t xml:space="preserve"> oraz Kodeksu Pracy z dnia 26 czerwca 1974 r. i przechowywane będą przez okres rekrutacji, nie dłużej niż rok czasu po zakończeniu roku, kiedy zostały złożone dokumenty lub do czasu cofnięcia zgody na przetwarzanie danych osobowych.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Dane osobowe nie będą udostępniane innym podmiotom.</w:t>
      </w:r>
    </w:p>
    <w:p w:rsidR="00CD08C2" w:rsidRPr="001E35DF" w:rsidRDefault="00CD08C2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:rsidR="00CD08C2" w:rsidRPr="001E35DF" w:rsidRDefault="00CD08C2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lang w:eastAsia="pl-PL"/>
        </w:rPr>
      </w:pPr>
      <w:r w:rsidRPr="001E35DF">
        <w:rPr>
          <w:rFonts w:asciiTheme="minorHAnsi" w:eastAsia="Times New Roman" w:hAnsiTheme="minorHAnsi" w:cstheme="minorHAnsi"/>
          <w:b/>
          <w:sz w:val="20"/>
          <w:lang w:eastAsia="pl-PL"/>
        </w:rPr>
        <w:t>Dla kontrahentów:</w:t>
      </w:r>
    </w:p>
    <w:p w:rsidR="00CD08C2" w:rsidRPr="001E35DF" w:rsidRDefault="00CD08C2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:rsidR="00CD08C2" w:rsidRPr="001E35DF" w:rsidRDefault="00CD08C2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1E35DF">
        <w:rPr>
          <w:rFonts w:asciiTheme="minorHAnsi" w:eastAsia="Times New Roman" w:hAnsiTheme="minorHAnsi" w:cstheme="minorHAnsi"/>
          <w:sz w:val="20"/>
          <w:lang w:eastAsia="pl-PL"/>
        </w:rPr>
        <w:t xml:space="preserve">Pani/Pana dane osobowe będą przetwarzane w celu realizacji umowy, na podstawie </w:t>
      </w:r>
      <w:r w:rsidRPr="001E35DF">
        <w:rPr>
          <w:rFonts w:asciiTheme="minorHAnsi" w:eastAsia="Times New Roman" w:hAnsiTheme="minorHAnsi" w:cstheme="minorHAnsi"/>
          <w:b/>
          <w:sz w:val="20"/>
          <w:lang w:eastAsia="pl-PL"/>
        </w:rPr>
        <w:t xml:space="preserve">art. 6 ust. 1 lit. b RODO i </w:t>
      </w:r>
      <w:r w:rsidRPr="001E35DF">
        <w:rPr>
          <w:rFonts w:asciiTheme="minorHAnsi" w:eastAsia="Times New Roman" w:hAnsiTheme="minorHAnsi" w:cstheme="minorHAnsi"/>
          <w:sz w:val="20"/>
          <w:lang w:eastAsia="pl-PL"/>
        </w:rPr>
        <w:t>będą przechowywane przez okres 5 lat od dnia zakończenia umowy.</w:t>
      </w:r>
    </w:p>
    <w:p w:rsidR="00CD08C2" w:rsidRPr="001E35DF" w:rsidRDefault="00CD08C2" w:rsidP="00E479A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CD08C2" w:rsidRPr="0023020F" w:rsidRDefault="00CD08C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D08C2" w:rsidRPr="0023020F" w:rsidRDefault="00CD08C2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3020F">
        <w:rPr>
          <w:rFonts w:asciiTheme="minorHAnsi" w:eastAsia="Times New Roman" w:hAnsiTheme="minorHAnsi" w:cstheme="minorHAnsi"/>
          <w:lang w:eastAsia="pl-PL"/>
        </w:rPr>
        <w:t>Administrator danych nie przekazuje Pani/Pana danych osobowych do państwa trzeciego lub organizacji międzynarodowej;</w:t>
      </w:r>
    </w:p>
    <w:p w:rsidR="00CD08C2" w:rsidRPr="0023020F" w:rsidRDefault="00CD08C2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3020F">
        <w:rPr>
          <w:rFonts w:asciiTheme="minorHAnsi" w:eastAsia="Times New Roman" w:hAnsiTheme="minorHAnsi" w:cstheme="minorHAnsi"/>
          <w:lang w:eastAsia="pl-PL"/>
        </w:rPr>
        <w:lastRenderedPageBreak/>
        <w:t>Posiada Pani/Pan prawo dostępu do treści swoich danych oraz danych dzieci oraz prawo ich sprostowania, usunięcia, ograniczenia przetwarzania, prawo wniesienia sprzeciwu wobec przetwarzania, prawo do przenoszenia danych, zgodnie z ogólnym rozporządzeniem o ochronie danych, a także prawo do cofnięcia zgody;</w:t>
      </w:r>
    </w:p>
    <w:p w:rsidR="00CD08C2" w:rsidRPr="0023020F" w:rsidRDefault="00CD08C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J</w:t>
      </w:r>
      <w:r w:rsidRPr="0023020F">
        <w:rPr>
          <w:rFonts w:asciiTheme="minorHAnsi" w:eastAsia="Times New Roman" w:hAnsiTheme="minorHAnsi" w:cstheme="minorHAnsi"/>
          <w:lang w:eastAsia="pl-PL"/>
        </w:rPr>
        <w:t>eśli uznają Państwo, iż przetwarzanie przez Administratora Państwa danych osobowych narusza przepisy dot. ochrony danych osobowych</w:t>
      </w:r>
      <w:r>
        <w:rPr>
          <w:rFonts w:asciiTheme="minorHAnsi" w:eastAsia="Times New Roman" w:hAnsiTheme="minorHAnsi" w:cstheme="minorHAnsi"/>
          <w:lang w:eastAsia="pl-PL"/>
        </w:rPr>
        <w:t>, m</w:t>
      </w:r>
      <w:r w:rsidRPr="0023020F">
        <w:rPr>
          <w:rFonts w:asciiTheme="minorHAnsi" w:eastAsia="Times New Roman" w:hAnsiTheme="minorHAnsi" w:cstheme="minorHAnsi"/>
          <w:lang w:eastAsia="pl-PL"/>
        </w:rPr>
        <w:t xml:space="preserve">ają Państwo prawo wnieść skargę do organu nadzorczego, którym jest </w:t>
      </w:r>
      <w:r w:rsidRPr="0039083F">
        <w:rPr>
          <w:rFonts w:asciiTheme="minorHAnsi" w:eastAsia="Times New Roman" w:hAnsiTheme="minorHAnsi" w:cstheme="minorHAnsi"/>
          <w:color w:val="0070C0"/>
          <w:lang w:eastAsia="pl-PL"/>
        </w:rPr>
        <w:t xml:space="preserve">Prezes Urzędu Ochrony Danych Osobowych (ul. Stawki 2, 00-193 Warszawa, fax. 22 531 03 01, </w:t>
      </w:r>
      <w:hyperlink r:id="rId7" w:history="1">
        <w:r w:rsidRPr="0039083F">
          <w:rPr>
            <w:rFonts w:asciiTheme="minorHAnsi" w:eastAsia="Times New Roman" w:hAnsiTheme="minorHAnsi" w:cstheme="minorHAnsi"/>
            <w:color w:val="0070C0"/>
            <w:u w:val="single"/>
            <w:lang w:eastAsia="pl-PL"/>
          </w:rPr>
          <w:t>www.uodo.gov.pl</w:t>
        </w:r>
      </w:hyperlink>
      <w:r w:rsidRPr="0039083F">
        <w:rPr>
          <w:rFonts w:asciiTheme="minorHAnsi" w:eastAsia="Times New Roman" w:hAnsiTheme="minorHAnsi" w:cstheme="minorHAnsi"/>
          <w:color w:val="0070C0"/>
          <w:lang w:eastAsia="pl-PL"/>
        </w:rPr>
        <w:t>)</w:t>
      </w:r>
      <w:r w:rsidRPr="0023020F">
        <w:rPr>
          <w:rFonts w:asciiTheme="minorHAnsi" w:eastAsia="Times New Roman" w:hAnsiTheme="minorHAnsi" w:cstheme="minorHAnsi"/>
          <w:lang w:eastAsia="pl-PL"/>
        </w:rPr>
        <w:t xml:space="preserve">, </w:t>
      </w:r>
    </w:p>
    <w:p w:rsidR="00CD08C2" w:rsidRPr="00124E36" w:rsidRDefault="00CD08C2" w:rsidP="0039083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4E36">
        <w:rPr>
          <w:rFonts w:asciiTheme="minorHAnsi" w:eastAsia="Times New Roman" w:hAnsiTheme="minorHAnsi" w:cstheme="minorHAnsi"/>
          <w:lang w:eastAsia="pl-PL"/>
        </w:rPr>
        <w:t xml:space="preserve">Podanie przez Panią/Pana danych osobowych jest obligatoryjne w </w:t>
      </w:r>
      <w:r w:rsidRPr="00124E36">
        <w:rPr>
          <w:rFonts w:asciiTheme="minorHAnsi" w:hAnsiTheme="minorHAnsi" w:cstheme="minorHAnsi"/>
        </w:rPr>
        <w:t>sytuacji gdy przesłankę przetwarzania danych osobowych stanowi przepis prawa lub zawarta między stronami umowa</w:t>
      </w:r>
      <w:r w:rsidRPr="00124E36">
        <w:rPr>
          <w:rFonts w:asciiTheme="minorHAnsi" w:eastAsia="Times New Roman" w:hAnsiTheme="minorHAnsi" w:cstheme="minorHAnsi"/>
          <w:lang w:eastAsia="pl-PL"/>
        </w:rPr>
        <w:t>.</w:t>
      </w:r>
      <w:r w:rsidRPr="00124E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124E36">
        <w:rPr>
          <w:rFonts w:asciiTheme="minorHAnsi" w:hAnsiTheme="minorHAnsi" w:cstheme="minorHAnsi"/>
        </w:rPr>
        <w:t>W sytuacji, gdy przetwarzanie danych osobowych odbywa się na podstawie zgody osoby, której dane dotyczą, podanie przez Panią/Pana danych osobowych Administratorowi ma charakter dobrowolny. Zgoda może zostać wycofana w każdym momencie. Wycofanie zgody nie wpływa na zgodność z prawem przetwarzania, którego dokonano na podstawie zgody przed jej wycofaniem.</w:t>
      </w:r>
    </w:p>
    <w:p w:rsidR="00CD08C2" w:rsidRDefault="00CD08C2" w:rsidP="0039083F">
      <w:pPr>
        <w:numPr>
          <w:ilvl w:val="0"/>
          <w:numId w:val="1"/>
        </w:numPr>
        <w:spacing w:after="0" w:line="240" w:lineRule="auto"/>
        <w:jc w:val="both"/>
      </w:pPr>
      <w:r>
        <w:t>Pani/Pana dane nie będą przetwarzane w sposób zautomatyzowany i nie będą profilowane.</w:t>
      </w:r>
    </w:p>
    <w:p w:rsidR="00CD08C2" w:rsidRDefault="00CD08C2" w:rsidP="00CD08C2">
      <w:pPr>
        <w:spacing w:after="0" w:line="240" w:lineRule="auto"/>
        <w:jc w:val="both"/>
        <w:sectPr w:rsidR="00CD08C2" w:rsidSect="00CD08C2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CD08C2" w:rsidRPr="00124E36" w:rsidRDefault="00CD08C2" w:rsidP="00CD08C2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CD08C2" w:rsidRPr="00124E36" w:rsidSect="00CD08C2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03" w:rsidRDefault="00B72F03">
      <w:pPr>
        <w:spacing w:after="0" w:line="240" w:lineRule="auto"/>
      </w:pPr>
      <w:r>
        <w:separator/>
      </w:r>
    </w:p>
  </w:endnote>
  <w:endnote w:type="continuationSeparator" w:id="0">
    <w:p w:rsidR="00B72F03" w:rsidRDefault="00B7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03" w:rsidRDefault="00B72F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2F03" w:rsidRDefault="00B7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B61CE"/>
    <w:multiLevelType w:val="hybridMultilevel"/>
    <w:tmpl w:val="A98E5E5E"/>
    <w:lvl w:ilvl="0" w:tplc="769EFFF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C37ED"/>
    <w:multiLevelType w:val="multilevel"/>
    <w:tmpl w:val="96047B5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1A"/>
    <w:rsid w:val="0005049B"/>
    <w:rsid w:val="00124E36"/>
    <w:rsid w:val="001D5CEF"/>
    <w:rsid w:val="001E35DF"/>
    <w:rsid w:val="00221C19"/>
    <w:rsid w:val="0023020F"/>
    <w:rsid w:val="0026278A"/>
    <w:rsid w:val="00285B73"/>
    <w:rsid w:val="003569A4"/>
    <w:rsid w:val="0039083F"/>
    <w:rsid w:val="00426ECA"/>
    <w:rsid w:val="00573AD5"/>
    <w:rsid w:val="00845FD9"/>
    <w:rsid w:val="008C7D37"/>
    <w:rsid w:val="008D7BBE"/>
    <w:rsid w:val="009C4275"/>
    <w:rsid w:val="009D4926"/>
    <w:rsid w:val="00AB7787"/>
    <w:rsid w:val="00B35769"/>
    <w:rsid w:val="00B72F03"/>
    <w:rsid w:val="00BA6681"/>
    <w:rsid w:val="00CD08C2"/>
    <w:rsid w:val="00D47F1A"/>
    <w:rsid w:val="00E479AF"/>
    <w:rsid w:val="00F91D93"/>
    <w:rsid w:val="00F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9C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275"/>
  </w:style>
  <w:style w:type="paragraph" w:styleId="Stopka">
    <w:name w:val="footer"/>
    <w:basedOn w:val="Normalny"/>
    <w:link w:val="StopkaZnak"/>
    <w:uiPriority w:val="99"/>
    <w:unhideWhenUsed/>
    <w:rsid w:val="009C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275"/>
  </w:style>
  <w:style w:type="character" w:styleId="Pogrubienie">
    <w:name w:val="Strong"/>
    <w:basedOn w:val="Domylnaczcionkaakapitu"/>
    <w:uiPriority w:val="22"/>
    <w:qFormat/>
    <w:rsid w:val="00390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2018-11-15T10:38:00Z</dcterms:created>
  <dcterms:modified xsi:type="dcterms:W3CDTF">2019-03-15T11:07:00Z</dcterms:modified>
</cp:coreProperties>
</file>